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030D" w14:textId="60F5D375" w:rsidR="006B40AC" w:rsidRPr="00DC671A" w:rsidRDefault="00F92C83" w:rsidP="006B40AC">
      <w:pPr>
        <w:spacing w:after="0" w:line="312" w:lineRule="auto"/>
        <w:contextualSpacing/>
        <w:jc w:val="both"/>
        <w:rPr>
          <w:sz w:val="40"/>
          <w:szCs w:val="40"/>
        </w:rPr>
      </w:pPr>
      <w:r>
        <w:rPr>
          <w:noProof/>
          <w:sz w:val="40"/>
          <w:szCs w:val="40"/>
        </w:rPr>
        <w:drawing>
          <wp:anchor distT="0" distB="0" distL="114300" distR="114300" simplePos="0" relativeHeight="251658240" behindDoc="1" locked="0" layoutInCell="1" allowOverlap="1" wp14:anchorId="51BE14E2" wp14:editId="31C14666">
            <wp:simplePos x="0" y="0"/>
            <wp:positionH relativeFrom="column">
              <wp:posOffset>4464685</wp:posOffset>
            </wp:positionH>
            <wp:positionV relativeFrom="paragraph">
              <wp:posOffset>-661035</wp:posOffset>
            </wp:positionV>
            <wp:extent cx="1292317" cy="9144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2317" cy="914400"/>
                    </a:xfrm>
                    <a:prstGeom prst="rect">
                      <a:avLst/>
                    </a:prstGeom>
                  </pic:spPr>
                </pic:pic>
              </a:graphicData>
            </a:graphic>
            <wp14:sizeRelH relativeFrom="page">
              <wp14:pctWidth>0</wp14:pctWidth>
            </wp14:sizeRelH>
            <wp14:sizeRelV relativeFrom="page">
              <wp14:pctHeight>0</wp14:pctHeight>
            </wp14:sizeRelV>
          </wp:anchor>
        </w:drawing>
      </w:r>
      <w:r w:rsidR="006B40AC" w:rsidRPr="00DC671A">
        <w:rPr>
          <w:sz w:val="40"/>
          <w:szCs w:val="40"/>
        </w:rPr>
        <w:t>Pressemitteilung</w:t>
      </w:r>
    </w:p>
    <w:p w14:paraId="4368D061" w14:textId="30D174A4" w:rsidR="006B40AC" w:rsidRDefault="00D25835" w:rsidP="006B40AC">
      <w:pPr>
        <w:spacing w:after="0" w:line="312" w:lineRule="auto"/>
        <w:contextualSpacing/>
        <w:jc w:val="both"/>
        <w:rPr>
          <w:sz w:val="24"/>
          <w:szCs w:val="24"/>
        </w:rPr>
      </w:pPr>
      <w:r>
        <w:rPr>
          <w:sz w:val="24"/>
          <w:szCs w:val="24"/>
        </w:rPr>
        <w:t>1</w:t>
      </w:r>
      <w:r w:rsidR="009A29F4">
        <w:rPr>
          <w:sz w:val="24"/>
          <w:szCs w:val="24"/>
        </w:rPr>
        <w:t>2</w:t>
      </w:r>
      <w:r>
        <w:rPr>
          <w:sz w:val="24"/>
          <w:szCs w:val="24"/>
        </w:rPr>
        <w:t>. September 2023</w:t>
      </w:r>
    </w:p>
    <w:p w14:paraId="270EFE18" w14:textId="77777777" w:rsidR="006B40AC" w:rsidRPr="00DC671A" w:rsidRDefault="006B40AC" w:rsidP="006B40AC">
      <w:pPr>
        <w:spacing w:after="0" w:line="312" w:lineRule="auto"/>
        <w:contextualSpacing/>
        <w:jc w:val="both"/>
        <w:rPr>
          <w:sz w:val="24"/>
          <w:szCs w:val="24"/>
        </w:rPr>
      </w:pPr>
    </w:p>
    <w:p w14:paraId="38849A88" w14:textId="77777777" w:rsidR="00D25835" w:rsidRDefault="00D25835" w:rsidP="006B40AC">
      <w:pPr>
        <w:rPr>
          <w:sz w:val="40"/>
          <w:szCs w:val="40"/>
        </w:rPr>
      </w:pPr>
      <w:r w:rsidRPr="00D25835">
        <w:rPr>
          <w:sz w:val="40"/>
          <w:szCs w:val="40"/>
        </w:rPr>
        <w:t>Neue Öffnungszeiten im Stadtwerke-Kundencenter</w:t>
      </w:r>
    </w:p>
    <w:p w14:paraId="5C2D87BF" w14:textId="0623E6EC" w:rsidR="00D25835" w:rsidRDefault="006B40AC" w:rsidP="00D25835">
      <w:pPr>
        <w:rPr>
          <w:rFonts w:eastAsia="Times New Roman"/>
        </w:rPr>
      </w:pPr>
      <w:r w:rsidRPr="00DC671A">
        <w:rPr>
          <w:rFonts w:eastAsia="Times New Roman"/>
          <w:b/>
          <w:bCs/>
        </w:rPr>
        <w:t>Rinteln.</w:t>
      </w:r>
      <w:r>
        <w:rPr>
          <w:rFonts w:eastAsia="Times New Roman"/>
        </w:rPr>
        <w:t xml:space="preserve"> </w:t>
      </w:r>
      <w:bookmarkStart w:id="0" w:name="_Hlk145421657"/>
      <w:r w:rsidR="00D25835" w:rsidRPr="00D25835">
        <w:rPr>
          <w:rFonts w:eastAsia="Times New Roman"/>
        </w:rPr>
        <w:t xml:space="preserve">Ab dem </w:t>
      </w:r>
      <w:r w:rsidR="00D25835">
        <w:rPr>
          <w:rFonts w:eastAsia="Times New Roman"/>
        </w:rPr>
        <w:t>18</w:t>
      </w:r>
      <w:r w:rsidR="00D25835" w:rsidRPr="00D25835">
        <w:rPr>
          <w:rFonts w:eastAsia="Times New Roman"/>
        </w:rPr>
        <w:t xml:space="preserve">. </w:t>
      </w:r>
      <w:r w:rsidR="00D25835">
        <w:rPr>
          <w:rFonts w:eastAsia="Times New Roman"/>
        </w:rPr>
        <w:t>September</w:t>
      </w:r>
      <w:r w:rsidR="00D25835" w:rsidRPr="00D25835">
        <w:rPr>
          <w:rFonts w:eastAsia="Times New Roman"/>
        </w:rPr>
        <w:t xml:space="preserve"> gelten im Kunden</w:t>
      </w:r>
      <w:r w:rsidR="00D25835">
        <w:rPr>
          <w:rFonts w:eastAsia="Times New Roman"/>
        </w:rPr>
        <w:t>c</w:t>
      </w:r>
      <w:r w:rsidR="00D25835" w:rsidRPr="00D25835">
        <w:rPr>
          <w:rFonts w:eastAsia="Times New Roman"/>
        </w:rPr>
        <w:t xml:space="preserve">enter der Stadtwerke </w:t>
      </w:r>
      <w:r w:rsidR="00D25835">
        <w:rPr>
          <w:rFonts w:eastAsia="Times New Roman"/>
        </w:rPr>
        <w:t xml:space="preserve">Rinteln </w:t>
      </w:r>
      <w:r w:rsidR="001668EC">
        <w:rPr>
          <w:rFonts w:eastAsia="Times New Roman"/>
        </w:rPr>
        <w:t>G</w:t>
      </w:r>
      <w:r w:rsidR="00D25835">
        <w:rPr>
          <w:rFonts w:eastAsia="Times New Roman"/>
        </w:rPr>
        <w:t>mbH</w:t>
      </w:r>
      <w:r w:rsidR="00D25835" w:rsidRPr="00D25835">
        <w:rPr>
          <w:rFonts w:eastAsia="Times New Roman"/>
        </w:rPr>
        <w:t xml:space="preserve"> leicht geänderte Öffnungszeiten.</w:t>
      </w:r>
      <w:r w:rsidR="006B2A66">
        <w:rPr>
          <w:rFonts w:eastAsia="Times New Roman"/>
        </w:rPr>
        <w:br/>
      </w:r>
      <w:r w:rsidR="00D25835" w:rsidRPr="009A29F4">
        <w:rPr>
          <w:rFonts w:eastAsia="Times New Roman"/>
        </w:rPr>
        <w:t xml:space="preserve">Die </w:t>
      </w:r>
      <w:r w:rsidR="00523EDA" w:rsidRPr="009A29F4">
        <w:rPr>
          <w:rFonts w:eastAsia="Times New Roman"/>
        </w:rPr>
        <w:t>Mitarbeiterinnen und Mitarbeiter</w:t>
      </w:r>
      <w:r w:rsidR="00D25835" w:rsidRPr="00D25835">
        <w:rPr>
          <w:rFonts w:eastAsia="Times New Roman"/>
        </w:rPr>
        <w:t xml:space="preserve"> stehen fortan wie folgt persönlich</w:t>
      </w:r>
      <w:r w:rsidR="006B2A66">
        <w:rPr>
          <w:rFonts w:eastAsia="Times New Roman"/>
        </w:rPr>
        <w:t xml:space="preserve"> und telefonisch</w:t>
      </w:r>
      <w:r w:rsidR="00D25835" w:rsidRPr="00D25835">
        <w:rPr>
          <w:rFonts w:eastAsia="Times New Roman"/>
        </w:rPr>
        <w:t xml:space="preserve"> für Kundenanliegen zur Verfügung:</w:t>
      </w:r>
      <w:r w:rsidR="006B2A66">
        <w:rPr>
          <w:rFonts w:eastAsia="Times New Roman"/>
        </w:rPr>
        <w:br/>
      </w:r>
      <w:r w:rsidR="00D25835" w:rsidRPr="00D25835">
        <w:rPr>
          <w:rFonts w:eastAsia="Times New Roman"/>
        </w:rPr>
        <w:br/>
        <w:t>·</w:t>
      </w:r>
      <w:r w:rsidR="00D25835">
        <w:rPr>
          <w:rFonts w:eastAsia="Times New Roman"/>
        </w:rPr>
        <w:tab/>
      </w:r>
      <w:r w:rsidR="00D25835" w:rsidRPr="00D25835">
        <w:rPr>
          <w:rFonts w:eastAsia="Times New Roman"/>
        </w:rPr>
        <w:t>Mo</w:t>
      </w:r>
      <w:r w:rsidR="00D25835">
        <w:rPr>
          <w:rFonts w:eastAsia="Times New Roman"/>
        </w:rPr>
        <w:tab/>
      </w:r>
      <w:r w:rsidR="00D25835" w:rsidRPr="00D25835">
        <w:rPr>
          <w:rFonts w:eastAsia="Times New Roman"/>
        </w:rPr>
        <w:t>8.30 – 16.</w:t>
      </w:r>
      <w:r w:rsidR="00D25835">
        <w:rPr>
          <w:rFonts w:eastAsia="Times New Roman"/>
        </w:rPr>
        <w:t>0</w:t>
      </w:r>
      <w:r w:rsidR="00D25835" w:rsidRPr="00D25835">
        <w:rPr>
          <w:rFonts w:eastAsia="Times New Roman"/>
        </w:rPr>
        <w:t>0 Uhr</w:t>
      </w:r>
      <w:r w:rsidR="00D25835" w:rsidRPr="00D25835">
        <w:rPr>
          <w:rFonts w:eastAsia="Times New Roman"/>
        </w:rPr>
        <w:br/>
        <w:t>·</w:t>
      </w:r>
      <w:r w:rsidR="00D25835">
        <w:rPr>
          <w:rFonts w:eastAsia="Times New Roman"/>
        </w:rPr>
        <w:tab/>
      </w:r>
      <w:r w:rsidR="00D25835" w:rsidRPr="00D25835">
        <w:rPr>
          <w:rFonts w:eastAsia="Times New Roman"/>
        </w:rPr>
        <w:t>Di</w:t>
      </w:r>
      <w:r w:rsidR="00D25835">
        <w:rPr>
          <w:rFonts w:eastAsia="Times New Roman"/>
        </w:rPr>
        <w:tab/>
      </w:r>
      <w:r w:rsidR="00D25835" w:rsidRPr="00D25835">
        <w:rPr>
          <w:rFonts w:eastAsia="Times New Roman"/>
        </w:rPr>
        <w:t>8.30 – 1</w:t>
      </w:r>
      <w:r w:rsidR="00D25835">
        <w:rPr>
          <w:rFonts w:eastAsia="Times New Roman"/>
        </w:rPr>
        <w:t>6</w:t>
      </w:r>
      <w:r w:rsidR="00D25835" w:rsidRPr="00D25835">
        <w:rPr>
          <w:rFonts w:eastAsia="Times New Roman"/>
        </w:rPr>
        <w:t>.00 Uhr</w:t>
      </w:r>
      <w:r w:rsidR="00D25835" w:rsidRPr="00D25835">
        <w:rPr>
          <w:rFonts w:eastAsia="Times New Roman"/>
        </w:rPr>
        <w:br/>
        <w:t>·</w:t>
      </w:r>
      <w:r w:rsidR="00D25835">
        <w:rPr>
          <w:rFonts w:eastAsia="Times New Roman"/>
        </w:rPr>
        <w:tab/>
      </w:r>
      <w:r w:rsidR="00D25835" w:rsidRPr="00D25835">
        <w:rPr>
          <w:rFonts w:eastAsia="Times New Roman"/>
        </w:rPr>
        <w:t>Mi</w:t>
      </w:r>
      <w:r w:rsidR="00D25835">
        <w:rPr>
          <w:rFonts w:eastAsia="Times New Roman"/>
        </w:rPr>
        <w:tab/>
        <w:t>7.00</w:t>
      </w:r>
      <w:r w:rsidR="00D25835" w:rsidRPr="00D25835">
        <w:rPr>
          <w:rFonts w:eastAsia="Times New Roman"/>
        </w:rPr>
        <w:t xml:space="preserve"> – 1</w:t>
      </w:r>
      <w:r w:rsidR="00D25835">
        <w:rPr>
          <w:rFonts w:eastAsia="Times New Roman"/>
        </w:rPr>
        <w:t>4.00</w:t>
      </w:r>
      <w:r w:rsidR="00D25835" w:rsidRPr="00D25835">
        <w:rPr>
          <w:rFonts w:eastAsia="Times New Roman"/>
        </w:rPr>
        <w:t xml:space="preserve"> Uh</w:t>
      </w:r>
      <w:r w:rsidR="00D25835">
        <w:rPr>
          <w:rFonts w:eastAsia="Times New Roman"/>
        </w:rPr>
        <w:t>r</w:t>
      </w:r>
      <w:r w:rsidR="00D25835">
        <w:rPr>
          <w:rFonts w:eastAsia="Times New Roman"/>
        </w:rPr>
        <w:br/>
      </w:r>
      <w:r w:rsidR="00D25835" w:rsidRPr="00D25835">
        <w:rPr>
          <w:rFonts w:eastAsia="Times New Roman"/>
        </w:rPr>
        <w:t>·</w:t>
      </w:r>
      <w:r w:rsidR="00D25835">
        <w:rPr>
          <w:rFonts w:eastAsia="Times New Roman"/>
        </w:rPr>
        <w:tab/>
        <w:t>Do</w:t>
      </w:r>
      <w:r w:rsidR="00D25835">
        <w:rPr>
          <w:rFonts w:eastAsia="Times New Roman"/>
        </w:rPr>
        <w:tab/>
        <w:t xml:space="preserve">8.30 </w:t>
      </w:r>
      <w:r w:rsidR="00D25835" w:rsidRPr="00D25835">
        <w:rPr>
          <w:rFonts w:eastAsia="Times New Roman"/>
        </w:rPr>
        <w:t>–</w:t>
      </w:r>
      <w:r w:rsidR="00D25835">
        <w:rPr>
          <w:rFonts w:eastAsia="Times New Roman"/>
        </w:rPr>
        <w:t xml:space="preserve"> 17.00 Uhr </w:t>
      </w:r>
      <w:r w:rsidR="00D25835">
        <w:rPr>
          <w:rFonts w:eastAsia="Times New Roman"/>
        </w:rPr>
        <w:br/>
      </w:r>
      <w:r w:rsidR="00D25835" w:rsidRPr="00D25835">
        <w:rPr>
          <w:rFonts w:eastAsia="Times New Roman"/>
        </w:rPr>
        <w:t>·</w:t>
      </w:r>
      <w:r w:rsidR="00D25835">
        <w:rPr>
          <w:rFonts w:eastAsia="Times New Roman"/>
        </w:rPr>
        <w:tab/>
      </w:r>
      <w:r w:rsidR="00D25835" w:rsidRPr="00D25835">
        <w:rPr>
          <w:rFonts w:eastAsia="Times New Roman"/>
        </w:rPr>
        <w:t>Fr</w:t>
      </w:r>
      <w:r w:rsidR="00D25835">
        <w:rPr>
          <w:rFonts w:eastAsia="Times New Roman"/>
        </w:rPr>
        <w:tab/>
        <w:t xml:space="preserve">8.30 </w:t>
      </w:r>
      <w:r w:rsidR="00D25835" w:rsidRPr="00D25835">
        <w:rPr>
          <w:rFonts w:eastAsia="Times New Roman"/>
        </w:rPr>
        <w:t>–</w:t>
      </w:r>
      <w:r w:rsidR="00D25835">
        <w:rPr>
          <w:rFonts w:eastAsia="Times New Roman"/>
        </w:rPr>
        <w:t xml:space="preserve"> 12.30 Uhr</w:t>
      </w:r>
    </w:p>
    <w:p w14:paraId="38805FDA" w14:textId="77777777" w:rsidR="00125DA6" w:rsidRDefault="00125DA6" w:rsidP="00125DA6">
      <w:r>
        <w:t>An den allgemeinen Öffnungszeiten der Stadtwerke Rinteln ändert sich nichts.</w:t>
      </w:r>
    </w:p>
    <w:bookmarkEnd w:id="0"/>
    <w:p w14:paraId="403A7354" w14:textId="77777777" w:rsidR="00125DA6" w:rsidRDefault="00125DA6" w:rsidP="006B40AC">
      <w:pPr>
        <w:spacing w:after="0" w:line="312" w:lineRule="auto"/>
        <w:contextualSpacing/>
        <w:jc w:val="both"/>
        <w:rPr>
          <w:b/>
          <w:sz w:val="18"/>
          <w:szCs w:val="18"/>
        </w:rPr>
      </w:pPr>
    </w:p>
    <w:p w14:paraId="1D8C7B2C" w14:textId="77777777" w:rsidR="00125DA6" w:rsidRDefault="00125DA6" w:rsidP="006B40AC">
      <w:pPr>
        <w:spacing w:after="0" w:line="312" w:lineRule="auto"/>
        <w:contextualSpacing/>
        <w:jc w:val="both"/>
        <w:rPr>
          <w:b/>
          <w:sz w:val="18"/>
          <w:szCs w:val="18"/>
        </w:rPr>
      </w:pPr>
    </w:p>
    <w:p w14:paraId="7CD7389D" w14:textId="77777777" w:rsidR="00125DA6" w:rsidRDefault="00125DA6" w:rsidP="006B40AC">
      <w:pPr>
        <w:spacing w:after="0" w:line="312" w:lineRule="auto"/>
        <w:contextualSpacing/>
        <w:jc w:val="both"/>
        <w:rPr>
          <w:b/>
          <w:sz w:val="18"/>
          <w:szCs w:val="18"/>
        </w:rPr>
      </w:pPr>
    </w:p>
    <w:p w14:paraId="3D5D8D7B" w14:textId="315DF6F1" w:rsidR="006B40AC" w:rsidRPr="00E769B7" w:rsidRDefault="006B40AC" w:rsidP="006B40AC">
      <w:pPr>
        <w:spacing w:after="0" w:line="312" w:lineRule="auto"/>
        <w:contextualSpacing/>
        <w:jc w:val="both"/>
        <w:rPr>
          <w:b/>
          <w:sz w:val="18"/>
          <w:szCs w:val="18"/>
        </w:rPr>
      </w:pPr>
      <w:r w:rsidRPr="00E769B7">
        <w:rPr>
          <w:b/>
          <w:sz w:val="18"/>
          <w:szCs w:val="18"/>
        </w:rPr>
        <w:t xml:space="preserve">Kurzprofil der </w:t>
      </w:r>
      <w:r>
        <w:rPr>
          <w:b/>
          <w:sz w:val="18"/>
          <w:szCs w:val="18"/>
        </w:rPr>
        <w:t>Stadtwerke</w:t>
      </w:r>
      <w:r w:rsidRPr="00E769B7">
        <w:rPr>
          <w:b/>
          <w:sz w:val="18"/>
          <w:szCs w:val="18"/>
        </w:rPr>
        <w:t xml:space="preserve"> Rinteln </w:t>
      </w:r>
      <w:r w:rsidR="0086456A">
        <w:rPr>
          <w:b/>
          <w:sz w:val="18"/>
          <w:szCs w:val="18"/>
        </w:rPr>
        <w:t>GmbH</w:t>
      </w:r>
    </w:p>
    <w:p w14:paraId="14DAA011" w14:textId="3C827983" w:rsidR="0086456A" w:rsidRDefault="0086456A" w:rsidP="0086456A">
      <w:pPr>
        <w:jc w:val="both"/>
        <w:rPr>
          <w:sz w:val="18"/>
          <w:szCs w:val="18"/>
        </w:rPr>
      </w:pPr>
      <w:r w:rsidRPr="00E769B7">
        <w:rPr>
          <w:sz w:val="18"/>
          <w:szCs w:val="18"/>
        </w:rPr>
        <w:t xml:space="preserve">Die </w:t>
      </w:r>
      <w:r>
        <w:rPr>
          <w:sz w:val="18"/>
          <w:szCs w:val="18"/>
        </w:rPr>
        <w:t>Stadtwerke</w:t>
      </w:r>
      <w:r w:rsidRPr="00E769B7">
        <w:rPr>
          <w:sz w:val="18"/>
          <w:szCs w:val="18"/>
        </w:rPr>
        <w:t xml:space="preserve"> Rinteln GmbH </w:t>
      </w:r>
      <w:r>
        <w:rPr>
          <w:sz w:val="18"/>
          <w:szCs w:val="18"/>
        </w:rPr>
        <w:t>stell</w:t>
      </w:r>
      <w:r w:rsidR="00B900FA">
        <w:rPr>
          <w:sz w:val="18"/>
          <w:szCs w:val="18"/>
        </w:rPr>
        <w:t>t</w:t>
      </w:r>
      <w:r>
        <w:rPr>
          <w:sz w:val="18"/>
          <w:szCs w:val="18"/>
        </w:rPr>
        <w:t xml:space="preserve"> die zuverlässige Versorgung der Bürgerinnen und Bürger in ihrem Versorgungsgebiet mit Strom, Gas, Wärme und Trinkwasser sicher. Neben der Kernstadt Rinteln zählen hierzu die 18 Ortsteile in der Umgebung von Rinteln. Parallel dazu treibt das Versorgungsunternehmen die Energiewende in der Region aktiv voran. Mit innovativen Projekten, sowie Produkten und Dienstleistungen rund um die E-Mobilität und Photovoltaik-Anlagen. </w:t>
      </w:r>
    </w:p>
    <w:p w14:paraId="223B6C77" w14:textId="4A7B8B82" w:rsidR="0086456A" w:rsidRDefault="0086456A" w:rsidP="0086456A">
      <w:pPr>
        <w:jc w:val="both"/>
        <w:rPr>
          <w:sz w:val="18"/>
          <w:szCs w:val="18"/>
        </w:rPr>
      </w:pPr>
      <w:r>
        <w:rPr>
          <w:sz w:val="18"/>
          <w:szCs w:val="18"/>
        </w:rPr>
        <w:t xml:space="preserve">Zum Unternehmensverbund am Bahnhofsweg gehören neben der Stadtwerke Rinteln GmbH die Bäderbetriebe Rinteln GmbH, </w:t>
      </w:r>
      <w:r w:rsidRPr="00E769B7">
        <w:rPr>
          <w:sz w:val="18"/>
          <w:szCs w:val="18"/>
        </w:rPr>
        <w:t>die Gemeinnützigen Verwaltungs- und Siedlungs</w:t>
      </w:r>
      <w:r>
        <w:rPr>
          <w:sz w:val="18"/>
          <w:szCs w:val="18"/>
        </w:rPr>
        <w:t>gesellsch</w:t>
      </w:r>
      <w:r w:rsidR="00B900FA">
        <w:rPr>
          <w:sz w:val="18"/>
          <w:szCs w:val="18"/>
        </w:rPr>
        <w:t>a</w:t>
      </w:r>
      <w:r>
        <w:rPr>
          <w:sz w:val="18"/>
          <w:szCs w:val="18"/>
        </w:rPr>
        <w:t xml:space="preserve">ft </w:t>
      </w:r>
      <w:r w:rsidRPr="00E769B7">
        <w:rPr>
          <w:sz w:val="18"/>
          <w:szCs w:val="18"/>
        </w:rPr>
        <w:t xml:space="preserve">mbH </w:t>
      </w:r>
      <w:r>
        <w:rPr>
          <w:sz w:val="18"/>
          <w:szCs w:val="18"/>
        </w:rPr>
        <w:t>sowie</w:t>
      </w:r>
      <w:r w:rsidRPr="00E769B7">
        <w:rPr>
          <w:sz w:val="18"/>
          <w:szCs w:val="18"/>
        </w:rPr>
        <w:t xml:space="preserve"> der Abwasserbetrieb der Stadt Rinteln.</w:t>
      </w:r>
      <w:r>
        <w:rPr>
          <w:sz w:val="18"/>
          <w:szCs w:val="18"/>
        </w:rPr>
        <w:t xml:space="preserve"> Die Stadtwerke Rinteln GmbH bild</w:t>
      </w:r>
      <w:r w:rsidR="00B900FA">
        <w:rPr>
          <w:sz w:val="18"/>
          <w:szCs w:val="18"/>
        </w:rPr>
        <w:t>et</w:t>
      </w:r>
      <w:r>
        <w:rPr>
          <w:sz w:val="18"/>
          <w:szCs w:val="18"/>
        </w:rPr>
        <w:t xml:space="preserve"> die zentrale kaufmännische Klammer des Unternehmensverbundes, wodurch Synergien </w:t>
      </w:r>
      <w:r w:rsidR="00734591">
        <w:rPr>
          <w:sz w:val="18"/>
          <w:szCs w:val="18"/>
        </w:rPr>
        <w:t>gehoben werden,</w:t>
      </w:r>
      <w:r>
        <w:rPr>
          <w:sz w:val="18"/>
          <w:szCs w:val="18"/>
        </w:rPr>
        <w:t xml:space="preserve"> und die Effizienz erhöht wird zur Sicherstellung der Daseinsvorsorge und Lebensqualität der Bürgerinnen und Bürger der Stadt Rinteln</w:t>
      </w:r>
      <w:r w:rsidR="00734591">
        <w:rPr>
          <w:sz w:val="18"/>
          <w:szCs w:val="18"/>
        </w:rPr>
        <w:t>.</w:t>
      </w:r>
    </w:p>
    <w:p w14:paraId="0ED16B4D" w14:textId="77777777" w:rsidR="006B40AC" w:rsidRDefault="006B40AC" w:rsidP="006B40AC">
      <w:pPr>
        <w:jc w:val="both"/>
        <w:rPr>
          <w:b/>
          <w:bCs/>
        </w:rPr>
      </w:pPr>
      <w:r>
        <w:rPr>
          <w:b/>
          <w:bCs/>
        </w:rPr>
        <w:t xml:space="preserve">Ansprechpartnerin für die Presse: </w:t>
      </w:r>
    </w:p>
    <w:p w14:paraId="130E1CC0" w14:textId="77777777" w:rsidR="006B40AC" w:rsidRDefault="006B40AC" w:rsidP="006B40AC">
      <w:pPr>
        <w:spacing w:after="120"/>
      </w:pPr>
      <w:r>
        <w:t>Sarah Albrecht</w:t>
      </w:r>
    </w:p>
    <w:p w14:paraId="1F71B8EF" w14:textId="77777777" w:rsidR="006B40AC" w:rsidRDefault="006B40AC" w:rsidP="006B40AC">
      <w:pPr>
        <w:spacing w:after="120"/>
      </w:pPr>
      <w:r>
        <w:t>Pressesprecherin</w:t>
      </w:r>
    </w:p>
    <w:p w14:paraId="68D071BA" w14:textId="77777777" w:rsidR="006B40AC" w:rsidRDefault="006B40AC" w:rsidP="006B40AC">
      <w:r>
        <w:t>Stadtwerke Rinteln GmbH</w:t>
      </w:r>
      <w:r>
        <w:br/>
        <w:t>Bahnhofsweg 6</w:t>
      </w:r>
      <w:r>
        <w:br/>
        <w:t>31737 Rinteln</w:t>
      </w:r>
    </w:p>
    <w:p w14:paraId="1FA7E2A9" w14:textId="77777777" w:rsidR="006B40AC" w:rsidRPr="00D25835" w:rsidRDefault="006B40AC" w:rsidP="006B40AC">
      <w:pPr>
        <w:spacing w:after="120"/>
        <w:rPr>
          <w:lang w:val="pl-PL"/>
        </w:rPr>
      </w:pPr>
      <w:r w:rsidRPr="00D25835">
        <w:rPr>
          <w:lang w:val="pl-PL"/>
        </w:rPr>
        <w:t>Telefon 05751700-268</w:t>
      </w:r>
    </w:p>
    <w:p w14:paraId="38647B44" w14:textId="14C1FF5A" w:rsidR="007F18A5" w:rsidRPr="00D25835" w:rsidRDefault="00125DA6">
      <w:pPr>
        <w:rPr>
          <w:lang w:val="pl-PL"/>
        </w:rPr>
      </w:pPr>
      <w:hyperlink r:id="rId5" w:history="1">
        <w:r w:rsidR="006B40AC" w:rsidRPr="00D25835">
          <w:rPr>
            <w:rStyle w:val="Hyperlink"/>
            <w:lang w:val="pl-PL"/>
          </w:rPr>
          <w:t>sarah.albrecht@stadtwerke-rinteln.de</w:t>
        </w:r>
      </w:hyperlink>
      <w:r w:rsidR="006B40AC" w:rsidRPr="00D25835">
        <w:rPr>
          <w:lang w:val="pl-PL"/>
        </w:rPr>
        <w:br/>
      </w:r>
      <w:hyperlink r:id="rId6" w:history="1">
        <w:r w:rsidR="006B40AC" w:rsidRPr="00D25835">
          <w:rPr>
            <w:rStyle w:val="Hyperlink"/>
            <w:lang w:val="pl-PL"/>
          </w:rPr>
          <w:t>www.stadtwerke-rinteln.de</w:t>
        </w:r>
      </w:hyperlink>
    </w:p>
    <w:sectPr w:rsidR="007F18A5" w:rsidRPr="00D258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AC"/>
    <w:rsid w:val="00092CE1"/>
    <w:rsid w:val="000C3AD5"/>
    <w:rsid w:val="00125DA6"/>
    <w:rsid w:val="001668EC"/>
    <w:rsid w:val="00182EE7"/>
    <w:rsid w:val="00343282"/>
    <w:rsid w:val="0040050C"/>
    <w:rsid w:val="004B2010"/>
    <w:rsid w:val="004C1198"/>
    <w:rsid w:val="00523EDA"/>
    <w:rsid w:val="006B2A66"/>
    <w:rsid w:val="006B40AC"/>
    <w:rsid w:val="00734591"/>
    <w:rsid w:val="007F18A5"/>
    <w:rsid w:val="0086456A"/>
    <w:rsid w:val="009A29F4"/>
    <w:rsid w:val="00B900FA"/>
    <w:rsid w:val="00BD0BD5"/>
    <w:rsid w:val="00D25835"/>
    <w:rsid w:val="00D672A2"/>
    <w:rsid w:val="00F92C83"/>
    <w:rsid w:val="00FF0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8B56"/>
  <w15:chartTrackingRefBased/>
  <w15:docId w15:val="{4A685AF7-0F91-43E6-8B0B-048053FE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0AC"/>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B40AC"/>
    <w:rPr>
      <w:color w:val="0000FF" w:themeColor="hyperlink"/>
      <w:u w:val="single"/>
    </w:rPr>
  </w:style>
  <w:style w:type="character" w:styleId="Kommentarzeichen">
    <w:name w:val="annotation reference"/>
    <w:basedOn w:val="Absatz-Standardschriftart"/>
    <w:uiPriority w:val="99"/>
    <w:semiHidden/>
    <w:unhideWhenUsed/>
    <w:rsid w:val="0040050C"/>
    <w:rPr>
      <w:sz w:val="16"/>
      <w:szCs w:val="16"/>
    </w:rPr>
  </w:style>
  <w:style w:type="paragraph" w:styleId="Kommentartext">
    <w:name w:val="annotation text"/>
    <w:basedOn w:val="Standard"/>
    <w:link w:val="KommentartextZchn"/>
    <w:uiPriority w:val="99"/>
    <w:unhideWhenUsed/>
    <w:rsid w:val="0040050C"/>
    <w:pPr>
      <w:spacing w:line="240" w:lineRule="auto"/>
    </w:pPr>
    <w:rPr>
      <w:sz w:val="20"/>
      <w:szCs w:val="20"/>
    </w:rPr>
  </w:style>
  <w:style w:type="character" w:customStyle="1" w:styleId="KommentartextZchn">
    <w:name w:val="Kommentartext Zchn"/>
    <w:basedOn w:val="Absatz-Standardschriftart"/>
    <w:link w:val="Kommentartext"/>
    <w:uiPriority w:val="99"/>
    <w:rsid w:val="0040050C"/>
    <w:rPr>
      <w:sz w:val="20"/>
      <w:szCs w:val="20"/>
    </w:rPr>
  </w:style>
  <w:style w:type="paragraph" w:styleId="StandardWeb">
    <w:name w:val="Normal (Web)"/>
    <w:basedOn w:val="Standard"/>
    <w:uiPriority w:val="99"/>
    <w:semiHidden/>
    <w:unhideWhenUsed/>
    <w:rsid w:val="00D25835"/>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D25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2841">
      <w:bodyDiv w:val="1"/>
      <w:marLeft w:val="0"/>
      <w:marRight w:val="0"/>
      <w:marTop w:val="0"/>
      <w:marBottom w:val="0"/>
      <w:divBdr>
        <w:top w:val="none" w:sz="0" w:space="0" w:color="auto"/>
        <w:left w:val="none" w:sz="0" w:space="0" w:color="auto"/>
        <w:bottom w:val="none" w:sz="0" w:space="0" w:color="auto"/>
        <w:right w:val="none" w:sz="0" w:space="0" w:color="auto"/>
      </w:divBdr>
    </w:div>
    <w:div w:id="430590005">
      <w:bodyDiv w:val="1"/>
      <w:marLeft w:val="0"/>
      <w:marRight w:val="0"/>
      <w:marTop w:val="0"/>
      <w:marBottom w:val="0"/>
      <w:divBdr>
        <w:top w:val="none" w:sz="0" w:space="0" w:color="auto"/>
        <w:left w:val="none" w:sz="0" w:space="0" w:color="auto"/>
        <w:bottom w:val="none" w:sz="0" w:space="0" w:color="auto"/>
        <w:right w:val="none" w:sz="0" w:space="0" w:color="auto"/>
      </w:divBdr>
    </w:div>
    <w:div w:id="580143521">
      <w:bodyDiv w:val="1"/>
      <w:marLeft w:val="0"/>
      <w:marRight w:val="0"/>
      <w:marTop w:val="0"/>
      <w:marBottom w:val="0"/>
      <w:divBdr>
        <w:top w:val="none" w:sz="0" w:space="0" w:color="auto"/>
        <w:left w:val="none" w:sz="0" w:space="0" w:color="auto"/>
        <w:bottom w:val="none" w:sz="0" w:space="0" w:color="auto"/>
        <w:right w:val="none" w:sz="0" w:space="0" w:color="auto"/>
      </w:divBdr>
    </w:div>
    <w:div w:id="169079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dtwerke-rinteln.de" TargetMode="External"/><Relationship Id="rId5" Type="http://schemas.openxmlformats.org/officeDocument/2006/relationships/hyperlink" Target="mailto:sarah.albrecht@stadtwerke-rinteln.de" TargetMode="Externa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Sarah</dc:creator>
  <cp:keywords/>
  <dc:description/>
  <cp:lastModifiedBy>Albrecht, Sarah</cp:lastModifiedBy>
  <cp:revision>4</cp:revision>
  <cp:lastPrinted>2022-05-05T07:10:00Z</cp:lastPrinted>
  <dcterms:created xsi:type="dcterms:W3CDTF">2023-09-12T07:21:00Z</dcterms:created>
  <dcterms:modified xsi:type="dcterms:W3CDTF">2023-09-12T13:19:00Z</dcterms:modified>
</cp:coreProperties>
</file>